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F9387D">
        <w:rPr>
          <w:b/>
          <w:bCs/>
        </w:rPr>
        <w:t xml:space="preserve"> Generale indetto dal 08 al 10 settembre</w:t>
      </w:r>
      <w:bookmarkStart w:id="0" w:name="_GoBack"/>
      <w:bookmarkEnd w:id="0"/>
      <w:r w:rsidR="00F76D36">
        <w:rPr>
          <w:b/>
          <w:bCs/>
        </w:rPr>
        <w:t xml:space="preserve"> 2022 dall’Associazione Sindacale F.I.S.I</w:t>
      </w:r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7D6FA-9EA7-4326-AD4E-0A07E99E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9</cp:revision>
  <cp:lastPrinted>2021-02-19T10:21:00Z</cp:lastPrinted>
  <dcterms:created xsi:type="dcterms:W3CDTF">2021-09-13T11:23:00Z</dcterms:created>
  <dcterms:modified xsi:type="dcterms:W3CDTF">2022-09-02T16:20:00Z</dcterms:modified>
</cp:coreProperties>
</file>